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30" w:rsidRDefault="00EE4830" w:rsidP="00EE4830">
      <w:pPr>
        <w:adjustRightInd w:val="0"/>
        <w:snapToGrid w:val="0"/>
        <w:spacing w:line="640" w:lineRule="exact"/>
        <w:ind w:firstLine="200"/>
        <w:jc w:val="center"/>
        <w:rPr>
          <w:rFonts w:ascii="方正小标宋简体" w:eastAsia="方正小标宋简体" w:hAnsi="方正大标宋简体" w:cs="方正大标宋简体"/>
          <w:bCs/>
          <w:kern w:val="44"/>
          <w:sz w:val="36"/>
          <w:szCs w:val="28"/>
        </w:rPr>
      </w:pPr>
      <w:r>
        <w:rPr>
          <w:rFonts w:ascii="方正小标宋简体" w:eastAsia="方正小标宋简体" w:hAnsi="方正大标宋简体" w:cs="方正大标宋简体" w:hint="eastAsia"/>
          <w:bCs/>
          <w:kern w:val="44"/>
          <w:sz w:val="36"/>
          <w:szCs w:val="28"/>
        </w:rPr>
        <w:t>河南水利与环境职业学院</w:t>
      </w:r>
    </w:p>
    <w:p w:rsidR="00EE4830" w:rsidRDefault="00EE4830" w:rsidP="00EE4830">
      <w:pPr>
        <w:spacing w:line="640" w:lineRule="exact"/>
        <w:jc w:val="center"/>
        <w:rPr>
          <w:rFonts w:ascii="方正小标宋简体" w:eastAsia="方正小标宋简体" w:hAnsi="方正大标宋简体" w:cs="方正大标宋简体"/>
          <w:bCs/>
          <w:kern w:val="44"/>
          <w:sz w:val="40"/>
          <w:szCs w:val="32"/>
        </w:rPr>
      </w:pPr>
      <w:r>
        <w:rPr>
          <w:rFonts w:ascii="方正小标宋简体" w:eastAsia="方正小标宋简体" w:hAnsi="方正大标宋简体" w:cs="方正大标宋简体" w:hint="eastAsia"/>
          <w:bCs/>
          <w:kern w:val="44"/>
          <w:sz w:val="36"/>
          <w:szCs w:val="28"/>
        </w:rPr>
        <w:t>学生校内奖助标准及发放办法</w:t>
      </w:r>
    </w:p>
    <w:p w:rsidR="00EE4830" w:rsidRDefault="00EE4830" w:rsidP="00EE4830">
      <w:pPr>
        <w:spacing w:line="500" w:lineRule="exact"/>
        <w:jc w:val="center"/>
        <w:rPr>
          <w:rFonts w:ascii="楷体" w:eastAsia="楷体" w:hAnsi="楷体" w:cs="楷体"/>
          <w:kern w:val="0"/>
          <w:sz w:val="28"/>
          <w:szCs w:val="28"/>
        </w:rPr>
      </w:pPr>
      <w:r>
        <w:rPr>
          <w:rFonts w:ascii="楷体" w:eastAsia="楷体" w:hAnsi="楷体" w:cs="楷体" w:hint="eastAsia"/>
          <w:kern w:val="0"/>
          <w:sz w:val="28"/>
          <w:szCs w:val="28"/>
        </w:rPr>
        <w:t>（2021年3月修订）</w:t>
      </w:r>
    </w:p>
    <w:p w:rsidR="00EE4830" w:rsidRDefault="00EE4830" w:rsidP="00EE4830">
      <w:pPr>
        <w:jc w:val="center"/>
        <w:rPr>
          <w:rFonts w:ascii="方正小标宋简体" w:eastAsia="方正小标宋简体" w:hAnsi="宋体"/>
          <w:b/>
          <w:kern w:val="44"/>
          <w:sz w:val="40"/>
          <w:szCs w:val="32"/>
        </w:rPr>
      </w:pPr>
    </w:p>
    <w:p w:rsidR="00EE4830" w:rsidRDefault="00EE4830" w:rsidP="00EE4830">
      <w:pPr>
        <w:spacing w:line="560" w:lineRule="exact"/>
        <w:ind w:firstLineChars="200" w:firstLine="640"/>
        <w:rPr>
          <w:rFonts w:ascii="仿宋" w:eastAsia="仿宋" w:hAnsi="仿宋" w:cs="仿宋"/>
          <w:sz w:val="32"/>
          <w:szCs w:val="32"/>
        </w:rPr>
      </w:pPr>
      <w:r>
        <w:rPr>
          <w:rFonts w:ascii="黑体" w:eastAsia="黑体" w:hAnsi="黑体" w:cs="黑体" w:hint="eastAsia"/>
          <w:bCs/>
          <w:sz w:val="32"/>
          <w:szCs w:val="32"/>
        </w:rPr>
        <w:t>第一条</w:t>
      </w:r>
      <w:r>
        <w:rPr>
          <w:rFonts w:ascii="黑体" w:eastAsia="黑体" w:hAnsi="黑体" w:cs="黑体" w:hint="eastAsia"/>
          <w:sz w:val="32"/>
          <w:szCs w:val="32"/>
        </w:rPr>
        <w:t xml:space="preserve"> </w:t>
      </w:r>
      <w:r>
        <w:rPr>
          <w:rFonts w:ascii="仿宋" w:eastAsia="仿宋" w:hAnsi="仿宋" w:cs="仿宋" w:hint="eastAsia"/>
          <w:sz w:val="32"/>
          <w:szCs w:val="32"/>
        </w:rPr>
        <w:t xml:space="preserve"> 为了贯彻落实国务院《关于建立健全普通本科高校高等职业学校和中等职业学校家庭经济困难学生资助政策体系的意见》，特制定本办法。</w:t>
      </w:r>
    </w:p>
    <w:p w:rsidR="00EE4830" w:rsidRDefault="00EE4830" w:rsidP="00EE4830">
      <w:pPr>
        <w:spacing w:line="560" w:lineRule="exact"/>
        <w:ind w:firstLineChars="200" w:firstLine="640"/>
        <w:rPr>
          <w:rFonts w:ascii="仿宋" w:eastAsia="仿宋" w:hAnsi="仿宋" w:cs="仿宋"/>
          <w:bCs/>
          <w:sz w:val="32"/>
          <w:szCs w:val="32"/>
        </w:rPr>
      </w:pPr>
      <w:r>
        <w:rPr>
          <w:rFonts w:ascii="黑体" w:eastAsia="黑体" w:hAnsi="黑体" w:cs="黑体" w:hint="eastAsia"/>
          <w:bCs/>
          <w:sz w:val="32"/>
          <w:szCs w:val="32"/>
        </w:rPr>
        <w:t>第二条</w:t>
      </w:r>
      <w:r>
        <w:rPr>
          <w:rFonts w:ascii="仿宋" w:eastAsia="仿宋" w:hAnsi="仿宋" w:cs="仿宋" w:hint="eastAsia"/>
          <w:b/>
          <w:sz w:val="32"/>
          <w:szCs w:val="32"/>
        </w:rPr>
        <w:t xml:space="preserve">  </w:t>
      </w:r>
      <w:r>
        <w:rPr>
          <w:rFonts w:ascii="仿宋" w:eastAsia="仿宋" w:hAnsi="仿宋" w:cs="仿宋" w:hint="eastAsia"/>
          <w:bCs/>
          <w:sz w:val="32"/>
          <w:szCs w:val="32"/>
        </w:rPr>
        <w:t>评定范围为在校学习的全体学生。</w:t>
      </w:r>
    </w:p>
    <w:p w:rsidR="00EE4830" w:rsidRDefault="00EE4830" w:rsidP="00EE4830">
      <w:pPr>
        <w:spacing w:line="560" w:lineRule="exact"/>
        <w:ind w:firstLineChars="200" w:firstLine="640"/>
        <w:rPr>
          <w:rFonts w:ascii="仿宋" w:eastAsia="仿宋" w:hAnsi="仿宋" w:cs="仿宋"/>
          <w:bCs/>
          <w:sz w:val="32"/>
          <w:szCs w:val="32"/>
        </w:rPr>
      </w:pPr>
      <w:r>
        <w:rPr>
          <w:rFonts w:ascii="黑体" w:eastAsia="黑体" w:hAnsi="黑体" w:cs="黑体" w:hint="eastAsia"/>
          <w:bCs/>
          <w:sz w:val="32"/>
          <w:szCs w:val="32"/>
        </w:rPr>
        <w:t>第三条</w:t>
      </w:r>
      <w:r>
        <w:rPr>
          <w:rFonts w:ascii="仿宋" w:eastAsia="仿宋" w:hAnsi="仿宋" w:cs="仿宋" w:hint="eastAsia"/>
          <w:bCs/>
          <w:sz w:val="32"/>
          <w:szCs w:val="32"/>
        </w:rPr>
        <w:t xml:space="preserve">  费用来源及标准</w:t>
      </w:r>
    </w:p>
    <w:p w:rsidR="00EE4830" w:rsidRDefault="00EE4830" w:rsidP="00EE4830">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费用从学生缴纳学费中提取，每个学生每学年提取210元。</w:t>
      </w:r>
    </w:p>
    <w:p w:rsidR="00EE4830" w:rsidRDefault="00EE4830" w:rsidP="00EE4830">
      <w:pPr>
        <w:spacing w:line="560" w:lineRule="exact"/>
        <w:ind w:firstLineChars="200" w:firstLine="640"/>
        <w:rPr>
          <w:rFonts w:ascii="仿宋" w:eastAsia="仿宋" w:hAnsi="仿宋" w:cs="仿宋"/>
          <w:bCs/>
          <w:sz w:val="32"/>
          <w:szCs w:val="32"/>
        </w:rPr>
      </w:pPr>
      <w:r>
        <w:rPr>
          <w:rFonts w:ascii="黑体" w:eastAsia="黑体" w:hAnsi="黑体" w:cs="黑体" w:hint="eastAsia"/>
          <w:bCs/>
          <w:sz w:val="32"/>
          <w:szCs w:val="32"/>
        </w:rPr>
        <w:t>第四条</w:t>
      </w:r>
      <w:r>
        <w:rPr>
          <w:rFonts w:ascii="仿宋" w:eastAsia="仿宋" w:hAnsi="仿宋" w:cs="仿宋" w:hint="eastAsia"/>
          <w:bCs/>
          <w:sz w:val="32"/>
          <w:szCs w:val="32"/>
        </w:rPr>
        <w:t xml:space="preserve">  费用分配及用途</w:t>
      </w:r>
    </w:p>
    <w:p w:rsidR="00EE4830" w:rsidRDefault="00EE4830" w:rsidP="00EE483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综合奖：全学年按人均136元控制，主要用于以学习为主的德智体综合情况的奖励，设一、二、三等奖。一等奖占学生人数的3%，900元/生/学年；二等奖占学生人数的7%，700元/生/学年；三等奖占学生人数的10%，600元/生/学年。按学期分两次发放。</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2.单项奖：主要用于先进集体、先进个人奖励，全学年按人均10元控制，其评定范围和标准如下：</w:t>
      </w:r>
    </w:p>
    <w:p w:rsidR="00EE4830" w:rsidRDefault="00EE4830" w:rsidP="00EE4830">
      <w:pPr>
        <w:spacing w:line="560" w:lineRule="exact"/>
        <w:ind w:firstLineChars="200" w:firstLine="596"/>
        <w:rPr>
          <w:rFonts w:ascii="仿宋" w:eastAsia="仿宋" w:hAnsi="仿宋" w:cs="仿宋"/>
          <w:spacing w:val="-11"/>
          <w:sz w:val="32"/>
          <w:szCs w:val="32"/>
        </w:rPr>
      </w:pPr>
      <w:r>
        <w:rPr>
          <w:rFonts w:ascii="仿宋" w:eastAsia="仿宋" w:hAnsi="仿宋" w:cs="仿宋" w:hint="eastAsia"/>
          <w:spacing w:val="-11"/>
          <w:sz w:val="32"/>
          <w:szCs w:val="32"/>
        </w:rPr>
        <w:t>⑴获全国各类竞赛一、二、三等奖者，分别奖励400元、300元、200元；获省级各类竞赛一、二、三等奖者分别奖励300元、200元、100元。同一项目获得不同级别奖励，按最高等级颁发奖金。</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⑵获国家级、省级三好学生或优秀学生干部者，分别奖</w:t>
      </w:r>
      <w:r>
        <w:rPr>
          <w:rFonts w:ascii="仿宋" w:eastAsia="仿宋" w:hAnsi="仿宋" w:cs="仿宋" w:hint="eastAsia"/>
          <w:sz w:val="32"/>
          <w:szCs w:val="32"/>
        </w:rPr>
        <w:lastRenderedPageBreak/>
        <w:t>励400元、200元，获国家级、省级优秀毕业生，分别奖励300元、150元；</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⑶拾金不昧、见义勇为、举报学生中严重违法乱纪行为者酌情奖励50元～1000元；</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⑷获全国、省级先进班级体，分别奖励800元、500元；</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⑸获院级先进班集体、模范团支部，每一项奖金额度一般按人均4元，人数较少或较多的班级可适当调整。</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⑹在团体比赛中，获得全国一、二、三等奖，分别奖励600元、500元、400元，获得省级一、二、三等奖，分别奖励500元、400元、300元；</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⑺在正式出版发行的报刊上发表学术论文、文化艺术作品或正式出版专著者，酌情奖励200～2000元。</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3.特殊困难补助：全学年按人均16元控制。</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4.学费减免费用：全学年按人均16元控制。</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5.勤工助学费用：全学年按人均32元控制。</w:t>
      </w:r>
    </w:p>
    <w:p w:rsidR="00EE4830" w:rsidRDefault="00EE4830" w:rsidP="00EE4830">
      <w:pPr>
        <w:spacing w:line="560" w:lineRule="exact"/>
        <w:ind w:firstLineChars="200" w:firstLine="640"/>
        <w:rPr>
          <w:rFonts w:ascii="仿宋" w:eastAsia="仿宋" w:hAnsi="仿宋" w:cs="仿宋"/>
          <w:bCs/>
          <w:sz w:val="32"/>
          <w:szCs w:val="32"/>
        </w:rPr>
      </w:pPr>
      <w:r>
        <w:rPr>
          <w:rFonts w:ascii="黑体" w:eastAsia="黑体" w:hAnsi="黑体" w:cs="黑体" w:hint="eastAsia"/>
          <w:bCs/>
          <w:sz w:val="32"/>
          <w:szCs w:val="32"/>
        </w:rPr>
        <w:t xml:space="preserve">第五条 </w:t>
      </w:r>
      <w:r>
        <w:rPr>
          <w:rFonts w:ascii="仿宋" w:eastAsia="仿宋" w:hAnsi="仿宋" w:cs="仿宋" w:hint="eastAsia"/>
          <w:bCs/>
          <w:sz w:val="32"/>
          <w:szCs w:val="32"/>
        </w:rPr>
        <w:t xml:space="preserve"> 评定与发放</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1.综合奖的评定根据学生学年德智体综合考评成绩进行排名并满足学习成绩要求： </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⑴一等奖学金，必修课、选修课平均成绩不低于85分；</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⑵二等奖学金，必修课、选修课平均成绩不低于80分；</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⑶三等奖学金，必修课、选修课平均成绩不低于75分。</w:t>
      </w:r>
    </w:p>
    <w:p w:rsidR="00EE4830" w:rsidRDefault="00EE4830" w:rsidP="00EE4830">
      <w:pPr>
        <w:spacing w:line="560" w:lineRule="exact"/>
        <w:ind w:firstLineChars="200" w:firstLine="640"/>
        <w:rPr>
          <w:rFonts w:ascii="仿宋" w:eastAsia="仿宋" w:hAnsi="仿宋" w:cs="仿宋"/>
          <w:spacing w:val="-6"/>
          <w:sz w:val="32"/>
          <w:szCs w:val="32"/>
        </w:rPr>
      </w:pPr>
      <w:r>
        <w:rPr>
          <w:rFonts w:ascii="仿宋" w:eastAsia="仿宋" w:hAnsi="仿宋" w:cs="仿宋" w:hint="eastAsia"/>
          <w:sz w:val="32"/>
          <w:szCs w:val="32"/>
        </w:rPr>
        <w:t>2.班级工作奖按《班级工作考核及班级工作奖评定办法》评</w:t>
      </w:r>
      <w:r>
        <w:rPr>
          <w:rFonts w:ascii="仿宋" w:eastAsia="仿宋" w:hAnsi="仿宋" w:cs="仿宋" w:hint="eastAsia"/>
          <w:spacing w:val="-6"/>
          <w:sz w:val="32"/>
          <w:szCs w:val="32"/>
        </w:rPr>
        <w:t>定，分等次按月发放到各班，由班里统一掌握，用于班级开展活动。</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3.单项奖，对校级先进班集体、模范团支部，每学年发放一次，其他情况按上述奖励标准视实际情况随时发放。</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4.学费减免及特困特优费用：全学年按人均16元控制。每年一次，一般在十二月份进行。</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5.勤工助学费用，根据勤工助学岗位内容、工作时间和工作质量情况按月发放。</w:t>
      </w:r>
    </w:p>
    <w:p w:rsidR="00EE4830" w:rsidRDefault="00EE4830" w:rsidP="00EE4830">
      <w:pPr>
        <w:spacing w:line="560" w:lineRule="exact"/>
        <w:ind w:firstLineChars="200" w:firstLine="640"/>
        <w:rPr>
          <w:rFonts w:ascii="仿宋" w:eastAsia="仿宋" w:hAnsi="仿宋" w:cs="仿宋"/>
          <w:sz w:val="32"/>
          <w:szCs w:val="32"/>
        </w:rPr>
      </w:pPr>
      <w:r>
        <w:rPr>
          <w:rFonts w:ascii="黑体" w:eastAsia="黑体" w:hAnsi="黑体" w:cs="黑体" w:hint="eastAsia"/>
          <w:bCs/>
          <w:sz w:val="32"/>
          <w:szCs w:val="32"/>
        </w:rPr>
        <w:t>第六条</w:t>
      </w:r>
      <w:r>
        <w:rPr>
          <w:rFonts w:ascii="仿宋" w:eastAsia="仿宋" w:hAnsi="仿宋" w:cs="仿宋" w:hint="eastAsia"/>
          <w:sz w:val="32"/>
          <w:szCs w:val="32"/>
        </w:rPr>
        <w:t xml:space="preserve">  凡属下列情况之一的学生，取消相应学年参加综合奖学金评定资格：</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1.因违纪受到院、系通报批评者；</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2.因违纪受到纪律处分（包括党、团、行政处分）未撤消者；</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3.本学年有必修课、选修课不及格者；</w:t>
      </w:r>
    </w:p>
    <w:p w:rsidR="00EE4830" w:rsidRDefault="00EE4830" w:rsidP="00EE48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4.一学期旷课超过10节或请事病假累计达到50节以上者。</w:t>
      </w:r>
    </w:p>
    <w:p w:rsidR="00EE4830" w:rsidRDefault="00EE4830" w:rsidP="00EE4830">
      <w:pPr>
        <w:spacing w:line="560" w:lineRule="exact"/>
        <w:ind w:firstLineChars="200" w:firstLine="640"/>
        <w:rPr>
          <w:rFonts w:ascii="仿宋" w:eastAsia="仿宋" w:hAnsi="仿宋" w:cs="仿宋"/>
          <w:sz w:val="32"/>
          <w:szCs w:val="32"/>
        </w:rPr>
      </w:pPr>
      <w:r>
        <w:rPr>
          <w:rFonts w:ascii="黑体" w:eastAsia="黑体" w:hAnsi="黑体" w:cs="黑体" w:hint="eastAsia"/>
          <w:bCs/>
          <w:sz w:val="32"/>
          <w:szCs w:val="32"/>
        </w:rPr>
        <w:t>第七条</w:t>
      </w:r>
      <w:r>
        <w:rPr>
          <w:rFonts w:ascii="仿宋" w:eastAsia="仿宋" w:hAnsi="仿宋" w:cs="仿宋" w:hint="eastAsia"/>
          <w:sz w:val="32"/>
          <w:szCs w:val="32"/>
        </w:rPr>
        <w:t xml:space="preserve">  第一学年综合奖学金第三学期评定，第二学年综合奖学金第五学期评定，第三学年综合奖学金按学期评定。综合奖学金评定由辅导员根据学生德智体综合测评成绩及考试成绩以班为单位由组织评定，报有关部门审核批准，一次性发放。</w:t>
      </w:r>
    </w:p>
    <w:p w:rsidR="00EE4830" w:rsidRDefault="00EE4830" w:rsidP="00EE4830">
      <w:pPr>
        <w:spacing w:line="560" w:lineRule="exact"/>
        <w:ind w:firstLineChars="200" w:firstLine="640"/>
        <w:rPr>
          <w:rFonts w:ascii="仿宋" w:eastAsia="仿宋" w:hAnsi="仿宋" w:cs="仿宋"/>
          <w:b/>
          <w:sz w:val="32"/>
          <w:szCs w:val="32"/>
        </w:rPr>
      </w:pPr>
      <w:r>
        <w:rPr>
          <w:rFonts w:ascii="黑体" w:eastAsia="黑体" w:hAnsi="黑体" w:cs="黑体" w:hint="eastAsia"/>
          <w:bCs/>
          <w:sz w:val="32"/>
          <w:szCs w:val="32"/>
        </w:rPr>
        <w:t>第八条</w:t>
      </w:r>
      <w:r>
        <w:rPr>
          <w:rFonts w:ascii="仿宋" w:eastAsia="仿宋" w:hAnsi="仿宋" w:cs="仿宋" w:hint="eastAsia"/>
          <w:b/>
          <w:sz w:val="32"/>
          <w:szCs w:val="32"/>
        </w:rPr>
        <w:t xml:space="preserve">  </w:t>
      </w:r>
      <w:r>
        <w:rPr>
          <w:rFonts w:ascii="仿宋" w:eastAsia="仿宋" w:hAnsi="仿宋" w:cs="仿宋" w:hint="eastAsia"/>
          <w:bCs/>
          <w:sz w:val="32"/>
          <w:szCs w:val="32"/>
        </w:rPr>
        <w:t>本办法适用于全体在校学生。</w:t>
      </w:r>
    </w:p>
    <w:p w:rsidR="00EE4830" w:rsidRDefault="00EE4830" w:rsidP="00EE4830">
      <w:pPr>
        <w:spacing w:line="560" w:lineRule="exact"/>
        <w:ind w:firstLineChars="200" w:firstLine="640"/>
        <w:rPr>
          <w:rFonts w:ascii="仿宋" w:eastAsia="仿宋" w:hAnsi="仿宋" w:cs="仿宋"/>
          <w:bCs/>
          <w:sz w:val="32"/>
          <w:szCs w:val="32"/>
        </w:rPr>
      </w:pPr>
      <w:r>
        <w:rPr>
          <w:rFonts w:ascii="黑体" w:eastAsia="黑体" w:hAnsi="黑体" w:cs="黑体" w:hint="eastAsia"/>
          <w:bCs/>
          <w:sz w:val="32"/>
          <w:szCs w:val="32"/>
        </w:rPr>
        <w:t>第九条</w:t>
      </w:r>
      <w:r>
        <w:rPr>
          <w:rFonts w:ascii="仿宋" w:eastAsia="仿宋" w:hAnsi="仿宋" w:cs="仿宋" w:hint="eastAsia"/>
          <w:b/>
          <w:sz w:val="32"/>
          <w:szCs w:val="32"/>
        </w:rPr>
        <w:t xml:space="preserve"> </w:t>
      </w:r>
      <w:r>
        <w:rPr>
          <w:rFonts w:ascii="仿宋" w:eastAsia="仿宋" w:hAnsi="仿宋" w:cs="仿宋" w:hint="eastAsia"/>
          <w:bCs/>
          <w:sz w:val="32"/>
          <w:szCs w:val="32"/>
        </w:rPr>
        <w:t xml:space="preserve"> 本办法由学生处负责解释。</w:t>
      </w:r>
    </w:p>
    <w:p w:rsidR="001E0916" w:rsidRPr="00EE4830" w:rsidRDefault="00EE4830"/>
    <w:sectPr w:rsidR="001E0916" w:rsidRPr="00EE4830" w:rsidSect="00C112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方正大标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4830"/>
    <w:rsid w:val="003F476C"/>
    <w:rsid w:val="004A1F97"/>
    <w:rsid w:val="008D4A9C"/>
    <w:rsid w:val="00A110B9"/>
    <w:rsid w:val="00AB0A11"/>
    <w:rsid w:val="00B851B6"/>
    <w:rsid w:val="00C112E3"/>
    <w:rsid w:val="00D77B9F"/>
    <w:rsid w:val="00EE4830"/>
    <w:rsid w:val="00FA56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3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2021-03-23T01:52:00Z</dcterms:created>
  <dcterms:modified xsi:type="dcterms:W3CDTF">2021-03-23T01:52:00Z</dcterms:modified>
</cp:coreProperties>
</file>