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751"/>
        </w:tabs>
        <w:spacing w:before="134"/>
        <w:ind w:left="111"/>
        <w:rPr>
          <w:rFonts w:ascii="黑体" w:eastAsia="黑体"/>
        </w:rPr>
      </w:pPr>
      <w:r>
        <w:rPr>
          <w:rFonts w:hint="eastAsia" w:ascii="黑体" w:eastAsia="黑体"/>
        </w:rPr>
        <w:t>附</w:t>
      </w:r>
      <w:r>
        <w:rPr>
          <w:rFonts w:hint="eastAsia" w:ascii="黑体" w:eastAsia="黑体"/>
        </w:rPr>
        <w:tab/>
      </w:r>
      <w:r>
        <w:rPr>
          <w:rFonts w:hint="eastAsia" w:ascii="黑体" w:eastAsia="黑体"/>
        </w:rPr>
        <w:t>件</w:t>
      </w:r>
    </w:p>
    <w:p>
      <w:pPr>
        <w:pStyle w:val="5"/>
        <w:snapToGrid w:val="0"/>
        <w:spacing w:before="100" w:beforeAutospacing="1"/>
        <w:ind w:left="3079" w:right="618" w:hanging="2404"/>
        <w:jc w:val="left"/>
      </w:pPr>
      <w:bookmarkStart w:id="0" w:name="_GoBack"/>
      <w:r>
        <w:t>河南省 XX 县（市、区）生源地信用助学贷款预申请名单</w:t>
      </w:r>
    </w:p>
    <w:bookmarkEnd w:id="0"/>
    <w:p>
      <w:pPr>
        <w:tabs>
          <w:tab w:val="left" w:pos="3755"/>
          <w:tab w:val="left" w:pos="5438"/>
        </w:tabs>
        <w:spacing w:before="284"/>
        <w:ind w:left="111"/>
        <w:rPr>
          <w:rFonts w:ascii="楷体_GB2312"/>
          <w:sz w:val="9"/>
        </w:rPr>
      </w:pPr>
      <w:r>
        <w:rPr>
          <w:rFonts w:hint="eastAsia" w:ascii="楷体_GB2312" w:eastAsia="楷体_GB2312"/>
          <w:sz w:val="28"/>
        </w:rPr>
        <w:t>高中（</w:t>
      </w:r>
      <w:r>
        <w:rPr>
          <w:rFonts w:hint="eastAsia" w:ascii="楷体_GB2312" w:eastAsia="楷体_GB2312"/>
          <w:spacing w:val="-3"/>
          <w:sz w:val="28"/>
        </w:rPr>
        <w:t>中</w:t>
      </w:r>
      <w:r>
        <w:rPr>
          <w:rFonts w:hint="eastAsia" w:ascii="楷体_GB2312" w:eastAsia="楷体_GB2312"/>
          <w:sz w:val="28"/>
        </w:rPr>
        <w:t>等职业学校）</w:t>
      </w:r>
      <w:r>
        <w:rPr>
          <w:rFonts w:hint="eastAsia" w:ascii="楷体_GB2312" w:eastAsia="楷体_GB2312"/>
          <w:spacing w:val="-3"/>
          <w:sz w:val="28"/>
        </w:rPr>
        <w:t>名</w:t>
      </w:r>
      <w:r>
        <w:rPr>
          <w:rFonts w:hint="eastAsia" w:ascii="楷体_GB2312" w:eastAsia="楷体_GB2312"/>
          <w:sz w:val="28"/>
        </w:rPr>
        <w:t>称</w:t>
      </w:r>
      <w:r>
        <w:rPr>
          <w:rFonts w:hint="eastAsia" w:ascii="楷体_GB2312" w:eastAsia="楷体_GB2312"/>
          <w:sz w:val="28"/>
        </w:rPr>
        <w:tab/>
      </w:r>
      <w:r>
        <w:rPr>
          <w:rFonts w:hint="eastAsia" w:ascii="楷体_GB2312" w:eastAsia="楷体_GB2312"/>
          <w:sz w:val="28"/>
          <w:u w:val="single"/>
        </w:rPr>
        <w:t xml:space="preserve"> </w:t>
      </w:r>
      <w:r>
        <w:rPr>
          <w:rFonts w:hint="eastAsia" w:ascii="楷体_GB2312" w:eastAsia="楷体_GB2312"/>
          <w:sz w:val="28"/>
          <w:u w:val="single"/>
        </w:rPr>
        <w:tab/>
      </w:r>
      <w:r>
        <w:rPr>
          <w:rFonts w:hint="eastAsia" w:ascii="楷体_GB2312" w:eastAsia="楷体_GB2312"/>
          <w:sz w:val="28"/>
        </w:rPr>
        <w:t>（加盖</w:t>
      </w:r>
      <w:r>
        <w:rPr>
          <w:rFonts w:hint="eastAsia" w:ascii="楷体_GB2312" w:eastAsia="楷体_GB2312"/>
          <w:spacing w:val="-3"/>
          <w:sz w:val="28"/>
        </w:rPr>
        <w:t>公</w:t>
      </w:r>
      <w:r>
        <w:rPr>
          <w:rFonts w:hint="eastAsia" w:ascii="楷体_GB2312" w:eastAsia="楷体_GB2312"/>
          <w:sz w:val="28"/>
        </w:rPr>
        <w:t>章）</w:t>
      </w:r>
    </w:p>
    <w:tbl>
      <w:tblPr>
        <w:tblStyle w:val="3"/>
        <w:tblW w:w="8890" w:type="dxa"/>
        <w:tblInd w:w="17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2"/>
        <w:gridCol w:w="2466"/>
        <w:gridCol w:w="2466"/>
        <w:gridCol w:w="24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1492" w:type="dxa"/>
            <w:noWrap w:val="0"/>
            <w:vAlign w:val="top"/>
          </w:tcPr>
          <w:p>
            <w:pPr>
              <w:pStyle w:val="6"/>
              <w:spacing w:before="112"/>
              <w:ind w:left="185"/>
              <w:rPr>
                <w:sz w:val="28"/>
              </w:rPr>
            </w:pPr>
            <w:r>
              <w:rPr>
                <w:sz w:val="28"/>
              </w:rPr>
              <w:t>学生姓名</w:t>
            </w:r>
          </w:p>
        </w:tc>
        <w:tc>
          <w:tcPr>
            <w:tcW w:w="2466" w:type="dxa"/>
            <w:noWrap w:val="0"/>
            <w:vAlign w:val="top"/>
          </w:tcPr>
          <w:p>
            <w:pPr>
              <w:pStyle w:val="6"/>
              <w:spacing w:before="112"/>
              <w:ind w:left="531"/>
              <w:rPr>
                <w:sz w:val="28"/>
              </w:rPr>
            </w:pPr>
            <w:r>
              <w:rPr>
                <w:sz w:val="28"/>
              </w:rPr>
              <w:t>身份证号码</w:t>
            </w:r>
          </w:p>
        </w:tc>
        <w:tc>
          <w:tcPr>
            <w:tcW w:w="2466" w:type="dxa"/>
            <w:noWrap w:val="0"/>
            <w:vAlign w:val="top"/>
          </w:tcPr>
          <w:p>
            <w:pPr>
              <w:pStyle w:val="6"/>
              <w:spacing w:before="112"/>
              <w:ind w:left="671"/>
              <w:rPr>
                <w:sz w:val="28"/>
              </w:rPr>
            </w:pPr>
            <w:r>
              <w:rPr>
                <w:sz w:val="28"/>
              </w:rPr>
              <w:t>毕业中学</w:t>
            </w:r>
          </w:p>
        </w:tc>
        <w:tc>
          <w:tcPr>
            <w:tcW w:w="2466" w:type="dxa"/>
            <w:noWrap w:val="0"/>
            <w:vAlign w:val="top"/>
          </w:tcPr>
          <w:p>
            <w:pPr>
              <w:pStyle w:val="6"/>
              <w:spacing w:before="112"/>
              <w:ind w:left="673"/>
              <w:rPr>
                <w:sz w:val="28"/>
              </w:rPr>
            </w:pPr>
            <w:r>
              <w:rPr>
                <w:sz w:val="28"/>
              </w:rPr>
              <w:t>认证类型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1492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2466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2466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2466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1492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2466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2466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2466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1492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2466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2466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2466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1492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2466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2466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2466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1492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2466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2466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2466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1492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2466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2466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2466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1492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2466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2466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2466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1492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2466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2466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2466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1492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2466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2466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2466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</w:tr>
    </w:tbl>
    <w:p>
      <w:pPr>
        <w:pStyle w:val="2"/>
        <w:snapToGrid w:val="0"/>
        <w:spacing w:before="178" w:line="343" w:lineRule="auto"/>
        <w:ind w:left="281" w:right="270"/>
        <w:rPr>
          <w:rFonts w:ascii="楷体_GB2312"/>
          <w:sz w:val="20"/>
        </w:rPr>
      </w:pPr>
      <w:r>
        <w:rPr>
          <w:rFonts w:hint="eastAsia" w:ascii="Times New Roman"/>
          <w:sz w:val="24"/>
          <w:szCs w:val="24"/>
        </w:rPr>
        <w:t>备注：</w:t>
      </w:r>
      <w:r>
        <w:rPr>
          <w:spacing w:val="7"/>
          <w:w w:val="95"/>
          <w:sz w:val="24"/>
          <w:szCs w:val="24"/>
        </w:rPr>
        <w:t>认定类型</w:t>
      </w:r>
      <w:r>
        <w:rPr>
          <w:rFonts w:hint="eastAsia"/>
          <w:spacing w:val="7"/>
          <w:w w:val="95"/>
          <w:sz w:val="24"/>
          <w:szCs w:val="24"/>
        </w:rPr>
        <w:t>系统暂未更新，需按照以下类型分类选填</w:t>
      </w:r>
      <w:r>
        <w:rPr>
          <w:spacing w:val="7"/>
          <w:w w:val="95"/>
          <w:sz w:val="24"/>
          <w:szCs w:val="24"/>
        </w:rPr>
        <w:t>：</w:t>
      </w:r>
      <w:r>
        <w:rPr>
          <w:spacing w:val="-4"/>
          <w:w w:val="95"/>
          <w:sz w:val="24"/>
          <w:szCs w:val="24"/>
        </w:rPr>
        <w:t>00</w:t>
      </w:r>
      <w:r>
        <w:rPr>
          <w:spacing w:val="16"/>
          <w:w w:val="95"/>
          <w:sz w:val="24"/>
          <w:szCs w:val="24"/>
        </w:rPr>
        <w:t>-</w:t>
      </w:r>
      <w:r>
        <w:rPr>
          <w:rFonts w:hint="eastAsia"/>
          <w:spacing w:val="16"/>
          <w:w w:val="95"/>
          <w:sz w:val="24"/>
          <w:szCs w:val="24"/>
        </w:rPr>
        <w:t>脱贫家庭及脱贫不稳定家庭学生（原建档立卡学生）</w:t>
      </w:r>
      <w:r>
        <w:rPr>
          <w:rFonts w:hint="eastAsia"/>
          <w:spacing w:val="27"/>
          <w:sz w:val="24"/>
          <w:szCs w:val="24"/>
        </w:rPr>
        <w:t>、</w:t>
      </w:r>
      <w:r>
        <w:rPr>
          <w:spacing w:val="3"/>
          <w:sz w:val="24"/>
          <w:szCs w:val="24"/>
        </w:rPr>
        <w:t>01</w:t>
      </w:r>
      <w:r>
        <w:rPr>
          <w:spacing w:val="8"/>
          <w:sz w:val="24"/>
          <w:szCs w:val="24"/>
        </w:rPr>
        <w:t xml:space="preserve">- </w:t>
      </w:r>
      <w:r>
        <w:rPr>
          <w:rFonts w:hint="eastAsia"/>
          <w:spacing w:val="8"/>
          <w:sz w:val="24"/>
          <w:szCs w:val="24"/>
        </w:rPr>
        <w:t>城乡低保学生及低保边缘人口、</w:t>
      </w:r>
      <w:r>
        <w:rPr>
          <w:spacing w:val="3"/>
          <w:sz w:val="24"/>
          <w:szCs w:val="24"/>
        </w:rPr>
        <w:t>02</w:t>
      </w:r>
      <w:r>
        <w:rPr>
          <w:spacing w:val="-9"/>
          <w:sz w:val="24"/>
          <w:szCs w:val="24"/>
        </w:rPr>
        <w:t>-</w:t>
      </w:r>
      <w:r>
        <w:rPr>
          <w:spacing w:val="-12"/>
          <w:sz w:val="24"/>
          <w:szCs w:val="24"/>
        </w:rPr>
        <w:t>特困救助学生</w:t>
      </w:r>
      <w:r>
        <w:rPr>
          <w:spacing w:val="-3"/>
          <w:w w:val="95"/>
          <w:sz w:val="24"/>
          <w:szCs w:val="24"/>
        </w:rPr>
        <w:t>、</w:t>
      </w:r>
      <w:r>
        <w:rPr>
          <w:spacing w:val="3"/>
          <w:w w:val="95"/>
          <w:sz w:val="24"/>
          <w:szCs w:val="24"/>
        </w:rPr>
        <w:t>03</w:t>
      </w:r>
      <w:r>
        <w:rPr>
          <w:spacing w:val="-2"/>
          <w:w w:val="95"/>
          <w:sz w:val="24"/>
          <w:szCs w:val="24"/>
        </w:rPr>
        <w:t>-</w:t>
      </w:r>
      <w:r>
        <w:rPr>
          <w:spacing w:val="-12"/>
          <w:sz w:val="24"/>
          <w:szCs w:val="24"/>
        </w:rPr>
        <w:t>孤儿及事实无人抚养儿童</w:t>
      </w:r>
      <w:r>
        <w:rPr>
          <w:spacing w:val="-2"/>
          <w:w w:val="95"/>
          <w:sz w:val="24"/>
          <w:szCs w:val="24"/>
        </w:rPr>
        <w:t>、</w:t>
      </w:r>
      <w:r>
        <w:rPr>
          <w:spacing w:val="3"/>
          <w:w w:val="95"/>
          <w:sz w:val="24"/>
          <w:szCs w:val="24"/>
        </w:rPr>
        <w:t>04</w:t>
      </w:r>
      <w:r>
        <w:rPr>
          <w:spacing w:val="-2"/>
          <w:w w:val="95"/>
          <w:sz w:val="24"/>
          <w:szCs w:val="24"/>
        </w:rPr>
        <w:t>- 烈士子女</w:t>
      </w:r>
      <w:r>
        <w:rPr>
          <w:rFonts w:hint="eastAsia"/>
          <w:spacing w:val="-2"/>
          <w:w w:val="95"/>
          <w:sz w:val="24"/>
          <w:szCs w:val="24"/>
        </w:rPr>
        <w:t>（如涉密建议认定其他类型）</w:t>
      </w:r>
      <w:r>
        <w:rPr>
          <w:spacing w:val="-2"/>
          <w:w w:val="95"/>
          <w:sz w:val="24"/>
          <w:szCs w:val="24"/>
        </w:rPr>
        <w:t>、</w:t>
      </w:r>
      <w:r>
        <w:rPr>
          <w:spacing w:val="3"/>
          <w:w w:val="95"/>
          <w:sz w:val="24"/>
          <w:szCs w:val="24"/>
        </w:rPr>
        <w:t>05</w:t>
      </w:r>
      <w:r>
        <w:rPr>
          <w:spacing w:val="1"/>
          <w:w w:val="95"/>
          <w:sz w:val="24"/>
          <w:szCs w:val="24"/>
        </w:rPr>
        <w:t>-</w:t>
      </w:r>
      <w:r>
        <w:rPr>
          <w:spacing w:val="-12"/>
          <w:sz w:val="24"/>
          <w:szCs w:val="24"/>
        </w:rPr>
        <w:t>家庭经济困难残疾学生及残疾人子女学生</w:t>
      </w:r>
      <w:r>
        <w:rPr>
          <w:spacing w:val="5"/>
          <w:w w:val="95"/>
          <w:sz w:val="24"/>
          <w:szCs w:val="24"/>
        </w:rPr>
        <w:t>、</w:t>
      </w:r>
      <w:r>
        <w:rPr>
          <w:spacing w:val="3"/>
          <w:w w:val="95"/>
          <w:sz w:val="24"/>
          <w:szCs w:val="24"/>
        </w:rPr>
        <w:t>06</w:t>
      </w:r>
      <w:r>
        <w:rPr>
          <w:w w:val="95"/>
          <w:sz w:val="24"/>
          <w:szCs w:val="24"/>
        </w:rPr>
        <w:t>-</w:t>
      </w:r>
      <w:r>
        <w:rPr>
          <w:spacing w:val="-12"/>
          <w:sz w:val="24"/>
          <w:szCs w:val="24"/>
        </w:rPr>
        <w:t>边缘易致贫家庭学生</w:t>
      </w:r>
      <w:r>
        <w:rPr>
          <w:rFonts w:hint="eastAsia"/>
          <w:spacing w:val="-12"/>
          <w:sz w:val="24"/>
          <w:szCs w:val="24"/>
        </w:rPr>
        <w:t>、</w:t>
      </w:r>
      <w:r>
        <w:rPr>
          <w:spacing w:val="3"/>
          <w:w w:val="95"/>
          <w:sz w:val="24"/>
          <w:szCs w:val="24"/>
        </w:rPr>
        <w:t>07</w:t>
      </w:r>
      <w:r>
        <w:rPr>
          <w:spacing w:val="-3"/>
          <w:w w:val="95"/>
          <w:sz w:val="24"/>
          <w:szCs w:val="24"/>
        </w:rPr>
        <w:t>-</w:t>
      </w:r>
      <w:r>
        <w:rPr>
          <w:spacing w:val="-12"/>
          <w:sz w:val="24"/>
          <w:szCs w:val="24"/>
        </w:rPr>
        <w:t>突发严重困难家庭学生</w:t>
      </w:r>
      <w:r>
        <w:rPr>
          <w:rFonts w:hint="eastAsia"/>
          <w:spacing w:val="-12"/>
          <w:sz w:val="24"/>
          <w:szCs w:val="24"/>
        </w:rPr>
        <w:t>、08</w:t>
      </w:r>
      <w:r>
        <w:rPr>
          <w:w w:val="95"/>
          <w:sz w:val="24"/>
          <w:szCs w:val="24"/>
        </w:rPr>
        <w:t>-获得过国家助学金、</w:t>
      </w:r>
      <w:r>
        <w:rPr>
          <w:spacing w:val="3"/>
          <w:sz w:val="24"/>
          <w:szCs w:val="24"/>
        </w:rPr>
        <w:t>09</w:t>
      </w:r>
      <w:r>
        <w:rPr>
          <w:spacing w:val="-13"/>
          <w:sz w:val="24"/>
          <w:szCs w:val="24"/>
        </w:rPr>
        <w:t>-</w:t>
      </w:r>
      <w:r>
        <w:rPr>
          <w:rFonts w:hint="eastAsia"/>
          <w:spacing w:val="-13"/>
          <w:sz w:val="24"/>
          <w:szCs w:val="24"/>
        </w:rPr>
        <w:t>高中认定、</w:t>
      </w:r>
      <w:r>
        <w:rPr>
          <w:rFonts w:hint="eastAsia"/>
          <w:spacing w:val="3"/>
          <w:w w:val="95"/>
          <w:sz w:val="24"/>
          <w:szCs w:val="24"/>
        </w:rPr>
        <w:t>10</w:t>
      </w:r>
      <w:r>
        <w:rPr>
          <w:spacing w:val="-10"/>
          <w:w w:val="95"/>
          <w:sz w:val="24"/>
          <w:szCs w:val="24"/>
        </w:rPr>
        <w:t>- 中</w:t>
      </w:r>
      <w:r>
        <w:rPr>
          <w:spacing w:val="4"/>
          <w:sz w:val="24"/>
          <w:szCs w:val="24"/>
        </w:rPr>
        <w:t>职认定</w:t>
      </w:r>
      <w:r>
        <w:rPr>
          <w:rFonts w:hint="eastAsia"/>
          <w:spacing w:val="4"/>
          <w:sz w:val="24"/>
          <w:szCs w:val="24"/>
        </w:rPr>
        <w:t>、</w:t>
      </w:r>
      <w:r>
        <w:rPr>
          <w:rFonts w:hint="eastAsia"/>
          <w:spacing w:val="3"/>
          <w:w w:val="95"/>
          <w:sz w:val="24"/>
          <w:szCs w:val="24"/>
        </w:rPr>
        <w:t>11</w:t>
      </w:r>
      <w:r>
        <w:rPr>
          <w:spacing w:val="-10"/>
          <w:w w:val="95"/>
          <w:sz w:val="24"/>
          <w:szCs w:val="24"/>
        </w:rPr>
        <w:t>-</w:t>
      </w:r>
      <w:r>
        <w:rPr>
          <w:rFonts w:hint="eastAsia"/>
          <w:spacing w:val="4"/>
          <w:sz w:val="24"/>
          <w:szCs w:val="24"/>
        </w:rPr>
        <w:t>高校认定、</w:t>
      </w:r>
      <w:r>
        <w:rPr>
          <w:spacing w:val="3"/>
          <w:sz w:val="24"/>
          <w:szCs w:val="24"/>
        </w:rPr>
        <w:t>1</w:t>
      </w:r>
      <w:r>
        <w:rPr>
          <w:rFonts w:hint="eastAsia"/>
          <w:spacing w:val="3"/>
          <w:sz w:val="24"/>
          <w:szCs w:val="24"/>
        </w:rPr>
        <w:t>2</w:t>
      </w:r>
      <w:r>
        <w:rPr>
          <w:spacing w:val="-12"/>
          <w:sz w:val="24"/>
          <w:szCs w:val="24"/>
        </w:rPr>
        <w:t>- 县中心认定</w:t>
      </w:r>
      <w:r>
        <w:rPr>
          <w:rFonts w:hint="eastAsia"/>
          <w:spacing w:val="-12"/>
          <w:sz w:val="24"/>
          <w:szCs w:val="24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jNmNiMTEwMzM2NTljZDBmZmU5ODUzOGVlMzhlNjYifQ=="/>
  </w:docVars>
  <w:rsids>
    <w:rsidRoot w:val="562F0F46"/>
    <w:rsid w:val="562F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jc w:val="left"/>
    </w:pPr>
    <w:rPr>
      <w:rFonts w:ascii="仿宋_GB2312" w:hAnsi="仿宋_GB2312" w:cs="仿宋_GB2312"/>
      <w:kern w:val="0"/>
      <w:sz w:val="32"/>
      <w:szCs w:val="32"/>
      <w:lang w:val="zh-CN" w:bidi="zh-CN"/>
    </w:rPr>
  </w:style>
  <w:style w:type="paragraph" w:customStyle="1" w:styleId="5">
    <w:name w:val="Heading 1"/>
    <w:basedOn w:val="1"/>
    <w:qFormat/>
    <w:uiPriority w:val="1"/>
    <w:pPr>
      <w:autoSpaceDE w:val="0"/>
      <w:autoSpaceDN w:val="0"/>
      <w:ind w:left="673" w:right="678"/>
      <w:jc w:val="center"/>
      <w:outlineLvl w:val="1"/>
    </w:pPr>
    <w:rPr>
      <w:rFonts w:ascii="方正小标宋简体" w:hAnsi="方正小标宋简体" w:eastAsia="方正小标宋简体" w:cs="方正小标宋简体"/>
      <w:kern w:val="0"/>
      <w:sz w:val="44"/>
      <w:szCs w:val="44"/>
      <w:lang w:val="zh-CN" w:bidi="zh-CN"/>
    </w:rPr>
  </w:style>
  <w:style w:type="paragraph" w:customStyle="1" w:styleId="6">
    <w:name w:val="Table Paragraph"/>
    <w:basedOn w:val="1"/>
    <w:qFormat/>
    <w:uiPriority w:val="1"/>
    <w:pPr>
      <w:autoSpaceDE w:val="0"/>
      <w:autoSpaceDN w:val="0"/>
      <w:jc w:val="left"/>
    </w:pPr>
    <w:rPr>
      <w:rFonts w:ascii="黑体" w:hAnsi="黑体" w:eastAsia="黑体" w:cs="黑体"/>
      <w:kern w:val="0"/>
      <w:sz w:val="22"/>
      <w:szCs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2023-04-26T01:09:00Z</dcterms:created>
  <dc:creator>歪果儿</dc:creator>
  <cp:lastModifiedBy>歪果儿</cp:lastModifiedBy>
  <dcterms:modified xsi:type="dcterms:W3CDTF">2023-04-26T01:09:54Z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D568A851053847029A90CA6561C6374D_11</vt:lpwstr>
  </property>
</Properties>
</file>